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FC7541" w:rsidRDefault="00766840">
      <w:pPr>
        <w:jc w:val="center"/>
        <w:rPr>
          <w:b/>
        </w:rPr>
      </w:pPr>
      <w:r>
        <w:rPr>
          <w:b/>
        </w:rPr>
        <w:t>Rubric for Evaluation of Mission Studies</w:t>
      </w:r>
    </w:p>
    <w:p w14:paraId="00000002" w14:textId="77777777" w:rsidR="00FC7541" w:rsidRDefault="00766840">
      <w:pPr>
        <w:jc w:val="center"/>
        <w:rPr>
          <w:b/>
        </w:rPr>
      </w:pPr>
      <w:r>
        <w:rPr>
          <w:b/>
        </w:rPr>
        <w:t>Churches Team - Commission on Ministry</w:t>
      </w:r>
    </w:p>
    <w:p w14:paraId="00000003" w14:textId="77777777" w:rsidR="00FC7541" w:rsidRDefault="00766840">
      <w:pPr>
        <w:jc w:val="center"/>
      </w:pPr>
      <w:r>
        <w:t xml:space="preserve">- </w:t>
      </w:r>
      <w:r>
        <w:rPr>
          <w:color w:val="980000"/>
        </w:rPr>
        <w:t>Draft,</w:t>
      </w:r>
      <w:r>
        <w:t xml:space="preserve"> </w:t>
      </w:r>
      <w:r>
        <w:rPr>
          <w:color w:val="980000"/>
        </w:rPr>
        <w:t>March 2025</w:t>
      </w:r>
      <w:r>
        <w:t xml:space="preserve"> - </w:t>
      </w:r>
    </w:p>
    <w:p w14:paraId="00000004" w14:textId="77777777" w:rsidR="00FC7541" w:rsidRDefault="00FC7541">
      <w:pPr>
        <w:spacing w:after="40" w:line="240" w:lineRule="auto"/>
      </w:pPr>
    </w:p>
    <w:p w14:paraId="00000005" w14:textId="77777777" w:rsidR="00FC7541" w:rsidRDefault="00766840">
      <w:pPr>
        <w:spacing w:after="40" w:line="240" w:lineRule="auto"/>
      </w:pPr>
      <w:r>
        <w:t xml:space="preserve">□  Purpose of the mission study </w:t>
      </w:r>
    </w:p>
    <w:p w14:paraId="00000006" w14:textId="77777777" w:rsidR="00FC7541" w:rsidRDefault="00FC7541">
      <w:pPr>
        <w:spacing w:after="40" w:line="240" w:lineRule="auto"/>
      </w:pPr>
    </w:p>
    <w:p w14:paraId="00000007" w14:textId="77777777" w:rsidR="00FC7541" w:rsidRDefault="00766840">
      <w:pPr>
        <w:spacing w:after="40" w:line="240" w:lineRule="auto"/>
      </w:pPr>
      <w:r>
        <w:t>□  Identification of responsibility for drafting of the mission study</w:t>
      </w:r>
    </w:p>
    <w:p w14:paraId="00000008" w14:textId="77777777" w:rsidR="00FC7541" w:rsidRDefault="00FC7541">
      <w:pPr>
        <w:spacing w:after="40" w:line="240" w:lineRule="auto"/>
      </w:pPr>
    </w:p>
    <w:p w14:paraId="00000009" w14:textId="77777777" w:rsidR="00FC7541" w:rsidRDefault="00766840">
      <w:pPr>
        <w:spacing w:after="40" w:line="240" w:lineRule="auto"/>
      </w:pPr>
      <w:r>
        <w:t>□  Process for development of the mission study</w:t>
      </w:r>
    </w:p>
    <w:p w14:paraId="0000000A" w14:textId="77777777" w:rsidR="00FC7541" w:rsidRDefault="00FC7541">
      <w:pPr>
        <w:spacing w:after="40" w:line="240" w:lineRule="auto"/>
      </w:pPr>
    </w:p>
    <w:p w14:paraId="0000000B" w14:textId="77777777" w:rsidR="00FC7541" w:rsidRDefault="00766840">
      <w:pPr>
        <w:spacing w:after="40" w:line="240" w:lineRule="auto"/>
        <w:rPr>
          <w:color w:val="980000"/>
        </w:rPr>
      </w:pPr>
      <w:r>
        <w:rPr>
          <w:color w:val="980000"/>
        </w:rPr>
        <w:t>□  Role of the congregation or congregational representatives, etc. in the mission study</w:t>
      </w:r>
    </w:p>
    <w:p w14:paraId="0000000C" w14:textId="77777777" w:rsidR="00FC7541" w:rsidRDefault="00FC7541">
      <w:pPr>
        <w:spacing w:after="40" w:line="240" w:lineRule="auto"/>
      </w:pPr>
    </w:p>
    <w:p w14:paraId="0000000D" w14:textId="77777777" w:rsidR="00FC7541" w:rsidRDefault="00766840">
      <w:pPr>
        <w:spacing w:after="40" w:line="240" w:lineRule="auto"/>
      </w:pPr>
      <w:r>
        <w:t>□  Brief survey of the history of the church focusing upon more recent history</w:t>
      </w:r>
    </w:p>
    <w:p w14:paraId="0000000E" w14:textId="77777777" w:rsidR="00FC7541" w:rsidRDefault="00FC7541">
      <w:pPr>
        <w:spacing w:after="40" w:line="240" w:lineRule="auto"/>
      </w:pPr>
    </w:p>
    <w:p w14:paraId="0000000F" w14:textId="77777777" w:rsidR="00FC7541" w:rsidRDefault="00766840">
      <w:pPr>
        <w:spacing w:after="40" w:line="240" w:lineRule="auto"/>
      </w:pPr>
      <w:r>
        <w:t>□  Review of current church demographics</w:t>
      </w:r>
    </w:p>
    <w:p w14:paraId="00000010" w14:textId="77777777" w:rsidR="00FC7541" w:rsidRDefault="00FC7541">
      <w:pPr>
        <w:spacing w:after="40" w:line="240" w:lineRule="auto"/>
      </w:pPr>
    </w:p>
    <w:p w14:paraId="00000011" w14:textId="77777777" w:rsidR="00FC7541" w:rsidRDefault="00766840">
      <w:pPr>
        <w:spacing w:after="40" w:line="240" w:lineRule="auto"/>
      </w:pPr>
      <w:r>
        <w:t xml:space="preserve">□  Survey of community demographics  —  notable demographic and contextual factors </w:t>
      </w:r>
    </w:p>
    <w:p w14:paraId="00000012" w14:textId="77777777" w:rsidR="00FC7541" w:rsidRDefault="00FC7541">
      <w:pPr>
        <w:spacing w:after="40" w:line="240" w:lineRule="auto"/>
      </w:pPr>
    </w:p>
    <w:p w14:paraId="00000013" w14:textId="77777777" w:rsidR="00FC7541" w:rsidRDefault="00766840">
      <w:pPr>
        <w:spacing w:after="40" w:line="240" w:lineRule="auto"/>
      </w:pPr>
      <w:r>
        <w:t>□  Survey of current ministry activities</w:t>
      </w:r>
    </w:p>
    <w:p w14:paraId="00000014" w14:textId="77777777" w:rsidR="00FC7541" w:rsidRDefault="00FC7541">
      <w:pPr>
        <w:spacing w:after="40" w:line="240" w:lineRule="auto"/>
      </w:pPr>
    </w:p>
    <w:p w14:paraId="00000015" w14:textId="77777777" w:rsidR="00FC7541" w:rsidRDefault="00766840">
      <w:pPr>
        <w:spacing w:after="40" w:line="240" w:lineRule="auto"/>
      </w:pPr>
      <w:r>
        <w:t>□  Assessment of the current congregational realities (including identification of known congregational tensions or conflicts)</w:t>
      </w:r>
    </w:p>
    <w:p w14:paraId="00000016" w14:textId="77777777" w:rsidR="00FC7541" w:rsidRDefault="00FC7541">
      <w:pPr>
        <w:spacing w:after="40" w:line="240" w:lineRule="auto"/>
      </w:pPr>
    </w:p>
    <w:p w14:paraId="00000017" w14:textId="77777777" w:rsidR="00FC7541" w:rsidRDefault="00766840">
      <w:pPr>
        <w:spacing w:after="40" w:line="240" w:lineRule="auto"/>
      </w:pPr>
      <w:r>
        <w:t>□  Identification of a missional / theological framework for ministry and mission</w:t>
      </w:r>
    </w:p>
    <w:p w14:paraId="00000018" w14:textId="77777777" w:rsidR="00FC7541" w:rsidRDefault="00FC7541">
      <w:pPr>
        <w:spacing w:after="40" w:line="240" w:lineRule="auto"/>
      </w:pPr>
    </w:p>
    <w:p w14:paraId="00000019" w14:textId="77777777" w:rsidR="00FC7541" w:rsidRDefault="00766840">
      <w:pPr>
        <w:spacing w:after="40" w:line="240" w:lineRule="auto"/>
      </w:pPr>
      <w:r>
        <w:t>□  Presentation of a vision for the church and its posture toward new ministry models and practices</w:t>
      </w:r>
    </w:p>
    <w:p w14:paraId="0000001A" w14:textId="77777777" w:rsidR="00FC7541" w:rsidRDefault="00FC7541">
      <w:pPr>
        <w:spacing w:after="40" w:line="240" w:lineRule="auto"/>
      </w:pPr>
    </w:p>
    <w:p w14:paraId="0000001B" w14:textId="77777777" w:rsidR="00FC7541" w:rsidRDefault="00766840">
      <w:pPr>
        <w:spacing w:after="40" w:line="240" w:lineRule="auto"/>
      </w:pPr>
      <w:r>
        <w:rPr>
          <w:color w:val="980000"/>
        </w:rPr>
        <w:t>□  Identification of openness or  impediments to changes in ministry formats and venues</w:t>
      </w:r>
    </w:p>
    <w:p w14:paraId="0000001C" w14:textId="77777777" w:rsidR="00FC7541" w:rsidRDefault="00FC7541">
      <w:pPr>
        <w:spacing w:after="40" w:line="240" w:lineRule="auto"/>
      </w:pPr>
    </w:p>
    <w:p w14:paraId="0000001D" w14:textId="77777777" w:rsidR="00FC7541" w:rsidRDefault="00766840">
      <w:pPr>
        <w:spacing w:after="40" w:line="240" w:lineRule="auto"/>
        <w:rPr>
          <w:color w:val="980000"/>
        </w:rPr>
      </w:pPr>
      <w:r>
        <w:rPr>
          <w:color w:val="980000"/>
        </w:rPr>
        <w:t xml:space="preserve">□  Process and representation for development of this vision </w:t>
      </w:r>
    </w:p>
    <w:p w14:paraId="0000001E" w14:textId="77777777" w:rsidR="00FC7541" w:rsidRDefault="00FC7541">
      <w:pPr>
        <w:spacing w:after="40" w:line="240" w:lineRule="auto"/>
        <w:rPr>
          <w:color w:val="980000"/>
        </w:rPr>
      </w:pPr>
    </w:p>
    <w:p w14:paraId="0000001F" w14:textId="77777777" w:rsidR="00FC7541" w:rsidRDefault="00766840">
      <w:pPr>
        <w:spacing w:after="40" w:line="240" w:lineRule="auto"/>
      </w:pPr>
      <w:r>
        <w:t>□  Presentation of the fiscal situation noting both opportunities and challenges</w:t>
      </w:r>
    </w:p>
    <w:p w14:paraId="00000020" w14:textId="77777777" w:rsidR="00FC7541" w:rsidRDefault="00FC7541">
      <w:pPr>
        <w:spacing w:after="40" w:line="240" w:lineRule="auto"/>
      </w:pPr>
    </w:p>
    <w:p w14:paraId="00000021" w14:textId="77777777" w:rsidR="00FC7541" w:rsidRDefault="00766840">
      <w:pPr>
        <w:spacing w:after="40" w:line="240" w:lineRule="auto"/>
      </w:pPr>
      <w:r>
        <w:t>□  Clarity, continuity and presentation of the mission study</w:t>
      </w:r>
    </w:p>
    <w:p w14:paraId="00000022" w14:textId="77777777" w:rsidR="00FC7541" w:rsidRDefault="00FC7541">
      <w:pPr>
        <w:spacing w:after="40" w:line="240" w:lineRule="auto"/>
      </w:pPr>
    </w:p>
    <w:p w14:paraId="00000023" w14:textId="77777777" w:rsidR="00FC7541" w:rsidRDefault="00766840">
      <w:pPr>
        <w:spacing w:after="40" w:line="240" w:lineRule="auto"/>
        <w:ind w:left="-90"/>
        <w:rPr>
          <w:i/>
        </w:rPr>
      </w:pPr>
      <w:r>
        <w:rPr>
          <w:i/>
        </w:rPr>
        <w:t>[If it’s a mission study related to filling a pastoral position… ]</w:t>
      </w:r>
    </w:p>
    <w:p w14:paraId="00000024" w14:textId="77777777" w:rsidR="00FC7541" w:rsidRDefault="00FC7541">
      <w:pPr>
        <w:spacing w:after="40" w:line="240" w:lineRule="auto"/>
      </w:pPr>
    </w:p>
    <w:p w14:paraId="00000025" w14:textId="77777777" w:rsidR="00FC7541" w:rsidRDefault="00766840">
      <w:pPr>
        <w:spacing w:after="40" w:line="240" w:lineRule="auto"/>
        <w:rPr>
          <w:color w:val="980000"/>
        </w:rPr>
      </w:pPr>
      <w:r>
        <w:t xml:space="preserve">□  Key attributes sought in this pastoral incumbent </w:t>
      </w:r>
      <w:r>
        <w:rPr>
          <w:color w:val="980000"/>
        </w:rPr>
        <w:t>with clear articulation in the MDP</w:t>
      </w:r>
    </w:p>
    <w:p w14:paraId="00000026" w14:textId="77777777" w:rsidR="00FC7541" w:rsidRDefault="00FC7541">
      <w:pPr>
        <w:spacing w:after="40" w:line="240" w:lineRule="auto"/>
      </w:pPr>
    </w:p>
    <w:p w14:paraId="00000027" w14:textId="77777777" w:rsidR="00FC7541" w:rsidRDefault="00766840">
      <w:pPr>
        <w:spacing w:after="40" w:line="240" w:lineRule="auto"/>
      </w:pPr>
      <w:r>
        <w:t>□  Prioritization of principal responsibilities, capabilities and expected outcomes</w:t>
      </w:r>
    </w:p>
    <w:p w14:paraId="00000028" w14:textId="77777777" w:rsidR="00FC7541" w:rsidRDefault="00FC7541">
      <w:pPr>
        <w:spacing w:after="40" w:line="240" w:lineRule="auto"/>
      </w:pPr>
    </w:p>
    <w:p w14:paraId="00000029" w14:textId="77777777" w:rsidR="00FC7541" w:rsidRDefault="00766840">
      <w:pPr>
        <w:spacing w:after="40" w:line="240" w:lineRule="auto"/>
      </w:pPr>
      <w:r>
        <w:t>□  Expressed biblical/theological orientation desired of incumbent with implications for ministry in this specific context</w:t>
      </w:r>
    </w:p>
    <w:p w14:paraId="0000002A" w14:textId="77777777" w:rsidR="00FC7541" w:rsidRDefault="00FC7541">
      <w:pPr>
        <w:spacing w:after="40" w:line="240" w:lineRule="auto"/>
      </w:pPr>
    </w:p>
    <w:p w14:paraId="0000002B" w14:textId="77777777" w:rsidR="00FC7541" w:rsidRDefault="00766840">
      <w:pPr>
        <w:spacing w:after="40" w:line="240" w:lineRule="auto"/>
      </w:pPr>
      <w:r>
        <w:t>□  Role of pastoral position in leadership, leadership development, equipping and empowering of laity</w:t>
      </w:r>
    </w:p>
    <w:p w14:paraId="0000002C" w14:textId="77777777" w:rsidR="00FC7541" w:rsidRDefault="00FC7541">
      <w:pPr>
        <w:spacing w:after="40" w:line="240" w:lineRule="auto"/>
      </w:pPr>
    </w:p>
    <w:p w14:paraId="0000002D" w14:textId="77777777" w:rsidR="00FC7541" w:rsidRDefault="00766840">
      <w:pPr>
        <w:spacing w:after="40" w:line="240" w:lineRule="auto"/>
        <w:rPr>
          <w:color w:val="980000"/>
        </w:rPr>
      </w:pPr>
      <w:r>
        <w:rPr>
          <w:color w:val="980000"/>
        </w:rPr>
        <w:t>□  Alignment of the pastor’s compensation with the church’s fiscal realities</w:t>
      </w:r>
    </w:p>
    <w:p w14:paraId="0000002E" w14:textId="77777777" w:rsidR="00FC7541" w:rsidRDefault="00FC7541">
      <w:pPr>
        <w:spacing w:after="40" w:line="240" w:lineRule="auto"/>
        <w:rPr>
          <w:color w:val="980000"/>
        </w:rPr>
      </w:pPr>
    </w:p>
    <w:p w14:paraId="0000002F" w14:textId="77777777" w:rsidR="00FC7541" w:rsidRDefault="00766840">
      <w:pPr>
        <w:spacing w:after="40" w:line="240" w:lineRule="auto"/>
        <w:rPr>
          <w:color w:val="980000"/>
        </w:rPr>
      </w:pPr>
      <w:r>
        <w:rPr>
          <w:color w:val="980000"/>
        </w:rPr>
        <w:t>□  Identification of a planned process for pastoral orientation to the church and the community</w:t>
      </w:r>
    </w:p>
    <w:p w14:paraId="00000030" w14:textId="77777777" w:rsidR="00FC7541" w:rsidRDefault="00FC7541">
      <w:pPr>
        <w:spacing w:after="40" w:line="240" w:lineRule="auto"/>
        <w:rPr>
          <w:color w:val="980000"/>
        </w:rPr>
      </w:pPr>
    </w:p>
    <w:p w14:paraId="00000031" w14:textId="77777777" w:rsidR="00FC7541" w:rsidRDefault="00FC7541">
      <w:pPr>
        <w:spacing w:after="40" w:line="240" w:lineRule="auto"/>
        <w:rPr>
          <w:color w:val="980000"/>
        </w:rPr>
      </w:pPr>
    </w:p>
    <w:sectPr w:rsidR="00FC7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188C" w14:textId="77777777" w:rsidR="00F81890" w:rsidRDefault="00F81890" w:rsidP="000E4625">
      <w:pPr>
        <w:spacing w:line="240" w:lineRule="auto"/>
      </w:pPr>
      <w:r>
        <w:separator/>
      </w:r>
    </w:p>
  </w:endnote>
  <w:endnote w:type="continuationSeparator" w:id="0">
    <w:p w14:paraId="3039F606" w14:textId="77777777" w:rsidR="00F81890" w:rsidRDefault="00F81890" w:rsidP="000E4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6C02" w14:textId="77777777" w:rsidR="000E4625" w:rsidRDefault="000E4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10AD" w14:textId="77777777" w:rsidR="000E4625" w:rsidRDefault="000E4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276A" w14:textId="77777777" w:rsidR="000E4625" w:rsidRDefault="000E4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3B60" w14:textId="77777777" w:rsidR="00F81890" w:rsidRDefault="00F81890" w:rsidP="000E4625">
      <w:pPr>
        <w:spacing w:line="240" w:lineRule="auto"/>
      </w:pPr>
      <w:r>
        <w:separator/>
      </w:r>
    </w:p>
  </w:footnote>
  <w:footnote w:type="continuationSeparator" w:id="0">
    <w:p w14:paraId="31001261" w14:textId="77777777" w:rsidR="00F81890" w:rsidRDefault="00F81890" w:rsidP="000E46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8D55" w14:textId="77777777" w:rsidR="000E4625" w:rsidRDefault="000E4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C855" w14:textId="77777777" w:rsidR="000E4625" w:rsidRDefault="000E4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7495" w14:textId="77777777" w:rsidR="000E4625" w:rsidRDefault="000E4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41"/>
    <w:rsid w:val="00092F67"/>
    <w:rsid w:val="000E4625"/>
    <w:rsid w:val="004A7E3D"/>
    <w:rsid w:val="00766840"/>
    <w:rsid w:val="0087634B"/>
    <w:rsid w:val="00CC1A40"/>
    <w:rsid w:val="00D14C58"/>
    <w:rsid w:val="00E12D45"/>
    <w:rsid w:val="00F8189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D090"/>
  <w15:docId w15:val="{FD048A24-BED9-4948-A9F0-0A2F449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6"/>
        <w:szCs w:val="26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E46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25"/>
  </w:style>
  <w:style w:type="paragraph" w:styleId="Footer">
    <w:name w:val="footer"/>
    <w:basedOn w:val="Normal"/>
    <w:link w:val="FooterChar"/>
    <w:uiPriority w:val="99"/>
    <w:unhideWhenUsed/>
    <w:rsid w:val="000E46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2FF707866C24CB920DA3C8AE6EFAB" ma:contentTypeVersion="18" ma:contentTypeDescription="Create a new document." ma:contentTypeScope="" ma:versionID="e884dee84d1c18dfc9aa4ecc26d1b388">
  <xsd:schema xmlns:xsd="http://www.w3.org/2001/XMLSchema" xmlns:xs="http://www.w3.org/2001/XMLSchema" xmlns:p="http://schemas.microsoft.com/office/2006/metadata/properties" xmlns:ns2="10a877ea-ed07-4a41-b4af-606fceec9fc6" xmlns:ns3="356c6e71-31c1-496f-8802-c333f4dc11d5" targetNamespace="http://schemas.microsoft.com/office/2006/metadata/properties" ma:root="true" ma:fieldsID="406d850669129918c943e344f3b0d556" ns2:_="" ns3:_="">
    <xsd:import namespace="10a877ea-ed07-4a41-b4af-606fceec9fc6"/>
    <xsd:import namespace="356c6e71-31c1-496f-8802-c333f4dc1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77ea-ed07-4a41-b4af-606fceec9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900150-f1ec-48de-a615-7418da40c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c6e71-31c1-496f-8802-c333f4dc1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14f182-4fd3-43a4-b55a-83dd8c259f03}" ma:internalName="TaxCatchAll" ma:showField="CatchAllData" ma:web="356c6e71-31c1-496f-8802-c333f4dc1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c6e71-31c1-496f-8802-c333f4dc11d5" xsi:nil="true"/>
    <lcf76f155ced4ddcb4097134ff3c332f xmlns="10a877ea-ed07-4a41-b4af-606fceec9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1FC60-3EEB-4B08-B6BB-2A160C117F0D}"/>
</file>

<file path=customXml/itemProps2.xml><?xml version="1.0" encoding="utf-8"?>
<ds:datastoreItem xmlns:ds="http://schemas.openxmlformats.org/officeDocument/2006/customXml" ds:itemID="{93E724EB-9EBE-43B1-BAC0-5B00169E233C}"/>
</file>

<file path=customXml/itemProps3.xml><?xml version="1.0" encoding="utf-8"?>
<ds:datastoreItem xmlns:ds="http://schemas.openxmlformats.org/officeDocument/2006/customXml" ds:itemID="{ED780268-A33A-46FD-B97D-3137B89BD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Kendall</cp:lastModifiedBy>
  <cp:revision>4</cp:revision>
  <dcterms:created xsi:type="dcterms:W3CDTF">2025-03-31T20:50:00Z</dcterms:created>
  <dcterms:modified xsi:type="dcterms:W3CDTF">2025-04-11T17:20:00Z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0x01010075E2FF707866C24CB920DA3C8AE6EFAB</vt:lpwstr>
  </property>
</Properties>
</file>